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B93" w:rsidRPr="00836967" w:rsidRDefault="00943D89" w:rsidP="00836967">
      <w:pPr>
        <w:rPr>
          <w:rFonts w:ascii="Times New Roman" w:hAnsi="Times New Roman"/>
          <w:b/>
          <w:bCs/>
          <w:sz w:val="24"/>
          <w:szCs w:val="24"/>
        </w:rPr>
      </w:pPr>
      <w:r w:rsidRPr="00836967">
        <w:rPr>
          <w:rFonts w:ascii="Times New Roman" w:hAnsi="Times New Roman"/>
          <w:b/>
          <w:bCs/>
          <w:sz w:val="24"/>
          <w:szCs w:val="24"/>
        </w:rPr>
        <w:t>Supplementary Table 1. Search strategy.</w:t>
      </w:r>
    </w:p>
    <w:p w:rsidR="00170B93" w:rsidRPr="00836967" w:rsidRDefault="00170B93" w:rsidP="00836967">
      <w:pPr>
        <w:rPr>
          <w:rFonts w:ascii="Times New Roman" w:hAnsi="Times New Roman"/>
          <w:sz w:val="24"/>
          <w:szCs w:val="24"/>
        </w:rPr>
      </w:pP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((Atrial Fibrillations[Title/Abstract]) OR (Fibrillation, Atrial[Title/Abstract])OR(Fibrillations, Atrial[Title/Abstract])OR(Auricular Fibrillation[Title/Abstract])OR(Auricular Fibrillations[Title/Abstract])OR(Fibrillation, Auricular[Title/Abstract])OR(Fibrillations, Auricular[Title/Abstract])OR(Persistent Atrial Fibrillation[Title/Abstract])OR(Atrial Fibrillation, Persistent[Title/Abstract])OR(Atrial Fibrillations, Persistent[Title/Abstract])OR(Fibrillation, Persistent Atrial[Title/Abstract])OR(Fibrillations, Persistent Atrial[Title/Abstract])OR(Persistent Atrial Fibrillations[Title/Abstract])OR(Familial Atrial Fibrillation[Title/Abstract])OR(Atrial Fibrillation, Familial[Title/Abstract])OR(Atrial Fibrillations, Familial[Title/Abstract])OR(Familial Atrial Fibrillations[Title/Abstract])OR(Fibrillation, Familial Atrial[Title/Abstract])OR(Fibrillations, Familial Atrial[Title/Abstract])OR(Paroxysmal Atrial Fibrillation[Title/Abstract])OR(Atrial Fibrillation, Paroxysmal[Title/Abstract])OR(Atrial Fibrillations, Paroxysmal[Title/Abstract])OR(Fibrillation, Paroxysmal Atrial[Title/Abstract])OR(Fibrillations, Paroxysmal Atrial[Title/Abstract])OR(Paroxysmal Atrial Fibrillations[Title/Abstract])) AND ((platelet[Title/Abstract]) OR (lymphocyte[Title/Abstract]))</w:t>
      </w:r>
    </w:p>
    <w:p w:rsidR="00170B93" w:rsidRPr="00836967" w:rsidRDefault="00170B93" w:rsidP="00836967">
      <w:pPr>
        <w:rPr>
          <w:rFonts w:ascii="Times New Roman" w:hAnsi="Times New Roman"/>
          <w:sz w:val="24"/>
          <w:szCs w:val="24"/>
        </w:rPr>
      </w:pP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Embase</w:t>
      </w:r>
      <w:r w:rsidRPr="00836967">
        <w:rPr>
          <w:rFonts w:ascii="Times New Roman" w:hAnsi="Times New Roman"/>
          <w:sz w:val="24"/>
          <w:szCs w:val="24"/>
        </w:rPr>
        <w:t>：</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'Atrial Fibrillation':ab,ti or 'atrium fibrillation':ab,ti or 'auricular fibrilation':ab,ti or 'auricular fibrillation':ab,ti or 'cardiac atrial fibrillation':ab,ti or 'cardiac atrium fibrillation':ab,ti or 'fibrillation, heart atrium':ab,ti or 'heart atrial fibrillation':ab,ti or 'heart atrium fibrillation':ab,ti or 'heart fibrillation atrium':ab,ti or 'non-valvular atrial fibrillation':ab,ti or 'nonvalvular atrial fibrillation':ab,ti or 'atrial fibrillation':ab,ti and 'platelet':ab,ti and 'lymphocyte':ab,ti</w:t>
      </w:r>
    </w:p>
    <w:p w:rsidR="00170B93" w:rsidRPr="00836967" w:rsidRDefault="00170B93" w:rsidP="00836967">
      <w:pPr>
        <w:rPr>
          <w:rFonts w:ascii="Times New Roman" w:hAnsi="Times New Roman"/>
          <w:sz w:val="24"/>
          <w:szCs w:val="24"/>
        </w:rPr>
      </w:pP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Cochrane</w:t>
      </w:r>
      <w:r w:rsidRPr="00836967">
        <w:rPr>
          <w:rFonts w:ascii="Times New Roman" w:hAnsi="Times New Roman"/>
          <w:sz w:val="24"/>
          <w:szCs w:val="24"/>
        </w:rPr>
        <w:t>：</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ID</w:t>
      </w:r>
      <w:r w:rsidRPr="00836967">
        <w:rPr>
          <w:rFonts w:ascii="Times New Roman" w:hAnsi="Times New Roman"/>
          <w:sz w:val="24"/>
          <w:szCs w:val="24"/>
        </w:rPr>
        <w:tab/>
        <w:t>Search</w:t>
      </w:r>
      <w:r w:rsidRPr="00836967">
        <w:rPr>
          <w:rFonts w:ascii="Times New Roman" w:hAnsi="Times New Roman"/>
          <w:sz w:val="24"/>
          <w:szCs w:val="24"/>
        </w:rPr>
        <w:tab/>
        <w:t>Hits</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#1</w:t>
      </w:r>
      <w:r w:rsidRPr="00836967">
        <w:rPr>
          <w:rFonts w:ascii="Times New Roman" w:hAnsi="Times New Roman"/>
          <w:sz w:val="24"/>
          <w:szCs w:val="24"/>
        </w:rPr>
        <w:tab/>
        <w:t>Atrial Fibrillation</w:t>
      </w:r>
      <w:r w:rsidRPr="00836967">
        <w:rPr>
          <w:rFonts w:ascii="Times New Roman" w:hAnsi="Times New Roman"/>
          <w:sz w:val="24"/>
          <w:szCs w:val="24"/>
        </w:rPr>
        <w:tab/>
        <w:t>16120</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#2</w:t>
      </w:r>
      <w:r w:rsidRPr="00836967">
        <w:rPr>
          <w:rFonts w:ascii="Times New Roman" w:hAnsi="Times New Roman"/>
          <w:sz w:val="24"/>
          <w:szCs w:val="24"/>
        </w:rPr>
        <w:tab/>
        <w:t>MeSH descriptor: [Atrial Fibrillation] explode all trees</w:t>
      </w:r>
      <w:r w:rsidRPr="00836967">
        <w:rPr>
          <w:rFonts w:ascii="Times New Roman" w:hAnsi="Times New Roman"/>
          <w:sz w:val="24"/>
          <w:szCs w:val="24"/>
        </w:rPr>
        <w:tab/>
        <w:t>7475</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#3</w:t>
      </w:r>
      <w:r w:rsidRPr="00836967">
        <w:rPr>
          <w:rFonts w:ascii="Times New Roman" w:hAnsi="Times New Roman"/>
          <w:sz w:val="24"/>
          <w:szCs w:val="24"/>
        </w:rPr>
        <w:tab/>
        <w:t>(Fibrillation, Familial Atrial or  Familial Atrial Fibrillation or  Atrial Fibrillations, Familial or  Fibrillations, Familial Atrial or  Atrial Fibrillation, Familial or  Familial Atrial Fibrillations or  Atrial Fibrillation, Paroxysmal or  Paroxysmal Atrial Fibrillation or  Fibrillation, Paroxysmal Atrial or  Paroxysmal Atrial Fibrillations or  Atrial Fibrillations, Paroxysmal or  Fibrillations, Paroxysmal Atrial or  Persistent Atrial Fibrillation or  Fibrillations, Persistent Atrial or  Atrial Fibrillations, Persistent or  Atrial Fibrillation, Persistent or  Persistent Atrial Fibrillations or  Fibrillation, Persistent Atrial or  Fibrillation, Auricular or  Atrial Fibrillations or  Auricular Fibrillations or  Fibrillation, Atrial or  Fibrillations, Auricular or  Fibrillations, Atrial or  Auricular Fibrillation):ti,ab,kw (Word variations have been searched)</w:t>
      </w:r>
      <w:r w:rsidRPr="00836967">
        <w:rPr>
          <w:rFonts w:ascii="Times New Roman" w:hAnsi="Times New Roman"/>
          <w:sz w:val="24"/>
          <w:szCs w:val="24"/>
        </w:rPr>
        <w:tab/>
        <w:t>15874</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#4</w:t>
      </w:r>
      <w:r w:rsidRPr="00836967">
        <w:rPr>
          <w:rFonts w:ascii="Times New Roman" w:hAnsi="Times New Roman"/>
          <w:sz w:val="24"/>
          <w:szCs w:val="24"/>
        </w:rPr>
        <w:tab/>
        <w:t>(platelet):ti,ab,kw (Word variations have been searched)</w:t>
      </w:r>
      <w:r w:rsidRPr="00836967">
        <w:rPr>
          <w:rFonts w:ascii="Times New Roman" w:hAnsi="Times New Roman"/>
          <w:sz w:val="24"/>
          <w:szCs w:val="24"/>
        </w:rPr>
        <w:tab/>
        <w:t>34726</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t>#5</w:t>
      </w:r>
      <w:r w:rsidRPr="00836967">
        <w:rPr>
          <w:rFonts w:ascii="Times New Roman" w:hAnsi="Times New Roman"/>
          <w:sz w:val="24"/>
          <w:szCs w:val="24"/>
        </w:rPr>
        <w:tab/>
        <w:t>(lymphocyte):ti,ab,kw (Word variations have been searched)</w:t>
      </w:r>
      <w:r w:rsidRPr="00836967">
        <w:rPr>
          <w:rFonts w:ascii="Times New Roman" w:hAnsi="Times New Roman"/>
          <w:sz w:val="24"/>
          <w:szCs w:val="24"/>
        </w:rPr>
        <w:tab/>
        <w:t>26951</w:t>
      </w:r>
    </w:p>
    <w:p w:rsidR="00C41DFC" w:rsidRPr="00836967" w:rsidRDefault="00943D89" w:rsidP="00836967">
      <w:pPr>
        <w:rPr>
          <w:rFonts w:ascii="Times New Roman" w:hAnsi="Times New Roman"/>
          <w:sz w:val="24"/>
          <w:szCs w:val="24"/>
        </w:rPr>
        <w:sectPr w:rsidR="00C41DFC" w:rsidRPr="00836967" w:rsidSect="00C41DFC">
          <w:pgSz w:w="11906" w:h="16838"/>
          <w:pgMar w:top="1418" w:right="1418" w:bottom="1418" w:left="1418" w:header="851" w:footer="992" w:gutter="0"/>
          <w:cols w:space="425"/>
          <w:docGrid w:type="lines" w:linePitch="312"/>
        </w:sectPr>
      </w:pPr>
      <w:r w:rsidRPr="00836967">
        <w:rPr>
          <w:rFonts w:ascii="Times New Roman" w:hAnsi="Times New Roman"/>
          <w:sz w:val="24"/>
          <w:szCs w:val="24"/>
        </w:rPr>
        <w:t>#6</w:t>
      </w:r>
      <w:r w:rsidRPr="00836967">
        <w:rPr>
          <w:rFonts w:ascii="Times New Roman" w:hAnsi="Times New Roman"/>
          <w:sz w:val="24"/>
          <w:szCs w:val="24"/>
        </w:rPr>
        <w:tab/>
        <w:t>#3 and #4 and #5</w:t>
      </w:r>
      <w:r w:rsidRPr="00836967">
        <w:rPr>
          <w:rFonts w:ascii="Times New Roman" w:hAnsi="Times New Roman"/>
          <w:sz w:val="24"/>
          <w:szCs w:val="24"/>
        </w:rPr>
        <w:tab/>
        <w:t>27</w:t>
      </w:r>
    </w:p>
    <w:p w:rsidR="00170B93" w:rsidRPr="00836967" w:rsidRDefault="00943D89" w:rsidP="00836967">
      <w:pPr>
        <w:rPr>
          <w:rFonts w:ascii="Times New Roman" w:hAnsi="Times New Roman"/>
          <w:sz w:val="24"/>
          <w:szCs w:val="24"/>
        </w:rPr>
      </w:pPr>
      <w:r w:rsidRPr="00836967">
        <w:rPr>
          <w:rFonts w:ascii="Times New Roman" w:hAnsi="Times New Roman"/>
          <w:b/>
          <w:bCs/>
          <w:sz w:val="24"/>
          <w:szCs w:val="24"/>
        </w:rPr>
        <w:lastRenderedPageBreak/>
        <w:t xml:space="preserve">Supplementary Table 2. Risk of bias according to the NOS </w:t>
      </w:r>
      <w:r w:rsidRPr="00836967">
        <w:rPr>
          <w:rStyle w:val="a6"/>
          <w:rFonts w:ascii="Times New Roman" w:hAnsi="Times New Roman"/>
          <w:b/>
          <w:bCs/>
          <w:sz w:val="24"/>
          <w:szCs w:val="24"/>
        </w:rPr>
        <w:t>criteria</w:t>
      </w:r>
    </w:p>
    <w:tbl>
      <w:tblPr>
        <w:tblStyle w:val="2"/>
        <w:tblW w:w="13909" w:type="dxa"/>
        <w:tblBorders>
          <w:top w:val="single" w:sz="4" w:space="0" w:color="auto"/>
          <w:bottom w:val="single" w:sz="4" w:space="0" w:color="auto"/>
        </w:tblBorders>
        <w:tblLook w:val="04A0" w:firstRow="1" w:lastRow="0" w:firstColumn="1" w:lastColumn="0" w:noHBand="0" w:noVBand="1"/>
      </w:tblPr>
      <w:tblGrid>
        <w:gridCol w:w="2454"/>
        <w:gridCol w:w="1255"/>
        <w:gridCol w:w="1255"/>
        <w:gridCol w:w="1255"/>
        <w:gridCol w:w="1255"/>
        <w:gridCol w:w="1255"/>
        <w:gridCol w:w="1255"/>
        <w:gridCol w:w="1255"/>
        <w:gridCol w:w="1262"/>
        <w:gridCol w:w="16"/>
        <w:gridCol w:w="1375"/>
        <w:gridCol w:w="17"/>
      </w:tblGrid>
      <w:tr w:rsidR="00170B93" w:rsidRPr="00836967" w:rsidTr="00C41DFC">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2517" w:type="dxa"/>
            <w:gridSpan w:val="10"/>
            <w:tcBorders>
              <w:top w:val="single" w:sz="4" w:space="0" w:color="auto"/>
              <w:bottom w:val="single" w:sz="4" w:space="0" w:color="auto"/>
            </w:tcBorders>
            <w:noWrap/>
          </w:tcPr>
          <w:p w:rsidR="00170B93" w:rsidRPr="00836967" w:rsidRDefault="00943D89" w:rsidP="00836967">
            <w:pPr>
              <w:widowControl/>
              <w:adjustRightInd w:val="0"/>
              <w:snapToGrid w:val="0"/>
              <w:rPr>
                <w:rFonts w:ascii="Times New Roman" w:eastAsia="等线" w:hAnsi="Times New Roman"/>
                <w:b w:val="0"/>
                <w:bCs w:val="0"/>
                <w:kern w:val="0"/>
                <w:sz w:val="24"/>
                <w:szCs w:val="24"/>
              </w:rPr>
            </w:pPr>
            <w:r w:rsidRPr="00836967">
              <w:rPr>
                <w:rFonts w:ascii="Times New Roman" w:eastAsia="等线" w:hAnsi="Times New Roman"/>
                <w:kern w:val="0"/>
                <w:sz w:val="24"/>
                <w:szCs w:val="24"/>
              </w:rPr>
              <w:t>NOS criteria for a case-control study</w:t>
            </w:r>
          </w:p>
        </w:tc>
        <w:tc>
          <w:tcPr>
            <w:tcW w:w="1392" w:type="dxa"/>
            <w:gridSpan w:val="2"/>
            <w:tcBorders>
              <w:top w:val="single" w:sz="4" w:space="0" w:color="auto"/>
              <w:bottom w:val="single" w:sz="4" w:space="0" w:color="auto"/>
            </w:tcBorders>
            <w:noWrap/>
          </w:tcPr>
          <w:p w:rsidR="00170B93" w:rsidRPr="00836967" w:rsidRDefault="00170B93" w:rsidP="00836967">
            <w:pPr>
              <w:widowControl/>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b w:val="0"/>
                <w:bCs w:val="0"/>
                <w:kern w:val="0"/>
                <w:sz w:val="24"/>
                <w:szCs w:val="24"/>
              </w:rPr>
            </w:pPr>
          </w:p>
        </w:tc>
      </w:tr>
      <w:tr w:rsidR="00170B93" w:rsidRPr="00836967" w:rsidTr="00C41DFC">
        <w:trPr>
          <w:gridAfter w:val="1"/>
          <w:cnfStyle w:val="000000100000" w:firstRow="0" w:lastRow="0" w:firstColumn="0" w:lastColumn="0" w:oddVBand="0" w:evenVBand="0" w:oddHBand="1" w:evenHBand="0" w:firstRowFirstColumn="0" w:firstRowLastColumn="0" w:lastRowFirstColumn="0" w:lastRowLastColumn="0"/>
          <w:wAfter w:w="17" w:type="dxa"/>
          <w:trHeight w:val="1114"/>
        </w:trPr>
        <w:tc>
          <w:tcPr>
            <w:cnfStyle w:val="001000000000" w:firstRow="0" w:lastRow="0" w:firstColumn="1" w:lastColumn="0" w:oddVBand="0" w:evenVBand="0" w:oddHBand="0" w:evenHBand="0" w:firstRowFirstColumn="0" w:firstRowLastColumn="0" w:lastRowFirstColumn="0" w:lastRowLastColumn="0"/>
            <w:tcW w:w="2454" w:type="dxa"/>
            <w:tcBorders>
              <w:top w:val="none" w:sz="0" w:space="0" w:color="auto"/>
              <w:bottom w:val="none" w:sz="0" w:space="0" w:color="auto"/>
            </w:tcBorders>
            <w:noWrap/>
          </w:tcPr>
          <w:p w:rsidR="00170B93" w:rsidRPr="00836967" w:rsidRDefault="00943D89" w:rsidP="00836967">
            <w:pPr>
              <w:widowControl/>
              <w:adjustRightInd w:val="0"/>
              <w:snapToGrid w:val="0"/>
              <w:rPr>
                <w:rFonts w:ascii="Times New Roman" w:eastAsia="等线" w:hAnsi="Times New Roman"/>
                <w:kern w:val="0"/>
                <w:sz w:val="24"/>
                <w:szCs w:val="24"/>
              </w:rPr>
            </w:pPr>
            <w:r w:rsidRPr="00836967">
              <w:rPr>
                <w:rFonts w:ascii="Times New Roman" w:eastAsia="等线" w:hAnsi="Times New Roman"/>
                <w:kern w:val="0"/>
                <w:sz w:val="24"/>
                <w:szCs w:val="24"/>
              </w:rPr>
              <w:t>Study</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1</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2</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3</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4</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5</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6</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7</w:t>
            </w:r>
          </w:p>
        </w:tc>
        <w:tc>
          <w:tcPr>
            <w:tcW w:w="1262" w:type="dxa"/>
            <w:tcBorders>
              <w:top w:val="none" w:sz="0" w:space="0" w:color="auto"/>
              <w:bottom w:val="none" w:sz="0" w:space="0" w:color="auto"/>
            </w:tcBorders>
            <w:noWrap/>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c>
          <w:tcPr>
            <w:tcW w:w="1391" w:type="dxa"/>
            <w:gridSpan w:val="2"/>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Total quality scores</w:t>
            </w:r>
          </w:p>
        </w:tc>
      </w:tr>
      <w:tr w:rsidR="00170B93" w:rsidRPr="00836967" w:rsidTr="00C41DFC">
        <w:trPr>
          <w:gridAfter w:val="1"/>
          <w:wAfter w:w="17" w:type="dxa"/>
          <w:trHeight w:val="370"/>
        </w:trPr>
        <w:tc>
          <w:tcPr>
            <w:cnfStyle w:val="001000000000" w:firstRow="0" w:lastRow="0" w:firstColumn="1" w:lastColumn="0" w:oddVBand="0" w:evenVBand="0" w:oddHBand="0" w:evenHBand="0" w:firstRowFirstColumn="0" w:firstRowLastColumn="0" w:lastRowFirstColumn="0" w:lastRowLastColumn="0"/>
            <w:tcW w:w="2454" w:type="dxa"/>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 xml:space="preserve">Aksoy, 2020 </w:t>
            </w:r>
            <w:r w:rsidR="00836967" w:rsidRPr="00836967">
              <w:rPr>
                <w:rFonts w:ascii="Times New Roman" w:eastAsia="等线" w:hAnsi="Times New Roman"/>
                <w:b w:val="0"/>
                <w:kern w:val="0"/>
                <w:sz w:val="24"/>
                <w:szCs w:val="24"/>
              </w:rPr>
              <w:fldChar w:fldCharType="begin">
                <w:fldData xml:space="preserve">PEVuZE5vdGU+PENpdGU+PEF1dGhvcj5Ba3NveTwvQXV0aG9yPjxZZWFyPjIwMjA8L1llYXI+PFJl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</w:fldData>
              </w:fldChar>
            </w:r>
            <w:r w:rsidR="00836967" w:rsidRPr="00836967">
              <w:rPr>
                <w:rFonts w:ascii="Times New Roman" w:eastAsia="等线" w:hAnsi="Times New Roman"/>
                <w:b w:val="0"/>
                <w:kern w:val="0"/>
                <w:sz w:val="24"/>
                <w:szCs w:val="24"/>
              </w:rPr>
              <w:instrText xml:space="preserve"> ADDIN EN.CITE </w:instrText>
            </w:r>
            <w:r w:rsidR="00836967" w:rsidRPr="00836967">
              <w:rPr>
                <w:rFonts w:ascii="Times New Roman" w:eastAsia="等线" w:hAnsi="Times New Roman"/>
                <w:b w:val="0"/>
                <w:kern w:val="0"/>
                <w:sz w:val="24"/>
                <w:szCs w:val="24"/>
              </w:rPr>
              <w:fldChar w:fldCharType="begin">
                <w:fldData xml:space="preserve">PEVuZE5vdGU+PENpdGU+PEF1dGhvcj5Ba3NveTwvQXV0aG9yPjxZZWFyPjIwMjA8L1llYXI+PFJl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</w:fldData>
              </w:fldChar>
            </w:r>
            <w:r w:rsidR="00836967" w:rsidRPr="00836967">
              <w:rPr>
                <w:rFonts w:ascii="Times New Roman" w:eastAsia="等线" w:hAnsi="Times New Roman"/>
                <w:b w:val="0"/>
                <w:kern w:val="0"/>
                <w:sz w:val="24"/>
                <w:szCs w:val="24"/>
              </w:rPr>
              <w:instrText xml:space="preserve"> ADDIN EN.CITE.DATA </w:instrText>
            </w:r>
            <w:r w:rsidR="00836967" w:rsidRPr="00836967">
              <w:rPr>
                <w:rFonts w:ascii="Times New Roman" w:eastAsia="等线" w:hAnsi="Times New Roman"/>
                <w:b w:val="0"/>
                <w:kern w:val="0"/>
                <w:sz w:val="24"/>
                <w:szCs w:val="24"/>
              </w:rPr>
            </w:r>
            <w:r w:rsidR="00836967" w:rsidRPr="00836967">
              <w:rPr>
                <w:rFonts w:ascii="Times New Roman" w:eastAsia="等线" w:hAnsi="Times New Roman"/>
                <w:b w:val="0"/>
                <w:kern w:val="0"/>
                <w:sz w:val="24"/>
                <w:szCs w:val="24"/>
              </w:rPr>
              <w:fldChar w:fldCharType="end"/>
            </w:r>
            <w:r w:rsidR="00836967" w:rsidRPr="00836967">
              <w:rPr>
                <w:rFonts w:ascii="Times New Roman" w:eastAsia="等线" w:hAnsi="Times New Roman"/>
                <w:b w:val="0"/>
                <w:kern w:val="0"/>
                <w:sz w:val="24"/>
                <w:szCs w:val="24"/>
              </w:rPr>
              <w:fldChar w:fldCharType="separate"/>
            </w:r>
            <w:r w:rsidR="00836967" w:rsidRPr="00836967">
              <w:rPr>
                <w:rFonts w:ascii="Times New Roman" w:eastAsia="等线" w:hAnsi="Times New Roman"/>
                <w:b w:val="0"/>
                <w:noProof/>
                <w:kern w:val="0"/>
                <w:sz w:val="24"/>
                <w:szCs w:val="24"/>
              </w:rPr>
              <w:t>[1]</w:t>
            </w:r>
            <w:r w:rsidR="00836967" w:rsidRPr="00836967">
              <w:rPr>
                <w:rFonts w:ascii="Times New Roman" w:eastAsia="等线" w:hAnsi="Times New Roman"/>
                <w:b w:val="0"/>
                <w:kern w:val="0"/>
                <w:sz w:val="24"/>
                <w:szCs w:val="24"/>
              </w:rPr>
              <w:fldChar w:fldCharType="end"/>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62"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391" w:type="dxa"/>
            <w:gridSpan w:val="2"/>
            <w:noWrap/>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r>
      <w:tr w:rsidR="00170B93" w:rsidRPr="00836967" w:rsidTr="00C41DFC">
        <w:trPr>
          <w:gridAfter w:val="1"/>
          <w:cnfStyle w:val="000000100000" w:firstRow="0" w:lastRow="0" w:firstColumn="0" w:lastColumn="0" w:oddVBand="0" w:evenVBand="0" w:oddHBand="1" w:evenHBand="0" w:firstRowFirstColumn="0" w:firstRowLastColumn="0" w:lastRowFirstColumn="0" w:lastRowLastColumn="0"/>
          <w:wAfter w:w="17" w:type="dxa"/>
          <w:trHeight w:val="370"/>
        </w:trPr>
        <w:tc>
          <w:tcPr>
            <w:cnfStyle w:val="001000000000" w:firstRow="0" w:lastRow="0" w:firstColumn="1" w:lastColumn="0" w:oddVBand="0" w:evenVBand="0" w:oddHBand="0" w:evenHBand="0" w:firstRowFirstColumn="0" w:firstRowLastColumn="0" w:lastRowFirstColumn="0" w:lastRowLastColumn="0"/>
            <w:tcW w:w="2454" w:type="dxa"/>
            <w:tcBorders>
              <w:top w:val="none" w:sz="0" w:space="0" w:color="auto"/>
              <w:bottom w:val="none" w:sz="0" w:space="0" w:color="auto"/>
            </w:tcBorders>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 xml:space="preserve">Gungor, 2017 </w:t>
            </w:r>
            <w:r w:rsidR="00836967" w:rsidRPr="00836967">
              <w:rPr>
                <w:rFonts w:ascii="Times New Roman" w:eastAsia="等线" w:hAnsi="Times New Roman"/>
                <w:b w:val="0"/>
                <w:kern w:val="0"/>
                <w:sz w:val="24"/>
                <w:szCs w:val="24"/>
              </w:rPr>
              <w:fldChar w:fldCharType="begin">
                <w:fldData xml:space="preserve">PEVuZE5vdGU+PENpdGU+PEF1dGhvcj5HdW5nb3I8L0F1dGhvcj48WWVhcj4yMDE3PC9ZZWFyPjxS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</w:fldData>
              </w:fldChar>
            </w:r>
            <w:r w:rsidR="00836967" w:rsidRPr="00836967">
              <w:rPr>
                <w:rFonts w:ascii="Times New Roman" w:eastAsia="等线" w:hAnsi="Times New Roman"/>
                <w:b w:val="0"/>
                <w:kern w:val="0"/>
                <w:sz w:val="24"/>
                <w:szCs w:val="24"/>
              </w:rPr>
              <w:instrText xml:space="preserve"> ADDIN EN.CITE </w:instrText>
            </w:r>
            <w:r w:rsidR="00836967" w:rsidRPr="00836967">
              <w:rPr>
                <w:rFonts w:ascii="Times New Roman" w:eastAsia="等线" w:hAnsi="Times New Roman"/>
                <w:b w:val="0"/>
                <w:kern w:val="0"/>
                <w:sz w:val="24"/>
                <w:szCs w:val="24"/>
              </w:rPr>
              <w:fldChar w:fldCharType="begin">
                <w:fldData xml:space="preserve">PEVuZE5vdGU+PENpdGU+PEF1dGhvcj5HdW5nb3I8L0F1dGhvcj48WWVhcj4yMDE3PC9ZZWFyPjxS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</w:fldData>
              </w:fldChar>
            </w:r>
            <w:r w:rsidR="00836967" w:rsidRPr="00836967">
              <w:rPr>
                <w:rFonts w:ascii="Times New Roman" w:eastAsia="等线" w:hAnsi="Times New Roman"/>
                <w:b w:val="0"/>
                <w:kern w:val="0"/>
                <w:sz w:val="24"/>
                <w:szCs w:val="24"/>
              </w:rPr>
              <w:instrText xml:space="preserve"> ADDIN EN.CITE.DATA </w:instrText>
            </w:r>
            <w:r w:rsidR="00836967" w:rsidRPr="00836967">
              <w:rPr>
                <w:rFonts w:ascii="Times New Roman" w:eastAsia="等线" w:hAnsi="Times New Roman"/>
                <w:b w:val="0"/>
                <w:kern w:val="0"/>
                <w:sz w:val="24"/>
                <w:szCs w:val="24"/>
              </w:rPr>
            </w:r>
            <w:r w:rsidR="00836967" w:rsidRPr="00836967">
              <w:rPr>
                <w:rFonts w:ascii="Times New Roman" w:eastAsia="等线" w:hAnsi="Times New Roman"/>
                <w:b w:val="0"/>
                <w:kern w:val="0"/>
                <w:sz w:val="24"/>
                <w:szCs w:val="24"/>
              </w:rPr>
              <w:fldChar w:fldCharType="end"/>
            </w:r>
            <w:r w:rsidR="00836967" w:rsidRPr="00836967">
              <w:rPr>
                <w:rFonts w:ascii="Times New Roman" w:eastAsia="等线" w:hAnsi="Times New Roman"/>
                <w:b w:val="0"/>
                <w:kern w:val="0"/>
                <w:sz w:val="24"/>
                <w:szCs w:val="24"/>
              </w:rPr>
              <w:fldChar w:fldCharType="separate"/>
            </w:r>
            <w:r w:rsidR="00836967" w:rsidRPr="00836967">
              <w:rPr>
                <w:rFonts w:ascii="Times New Roman" w:eastAsia="等线" w:hAnsi="Times New Roman"/>
                <w:b w:val="0"/>
                <w:noProof/>
                <w:kern w:val="0"/>
                <w:sz w:val="24"/>
                <w:szCs w:val="24"/>
              </w:rPr>
              <w:t>[2]</w:t>
            </w:r>
            <w:r w:rsidR="00836967" w:rsidRPr="00836967">
              <w:rPr>
                <w:rFonts w:ascii="Times New Roman" w:eastAsia="等线" w:hAnsi="Times New Roman"/>
                <w:b w:val="0"/>
                <w:kern w:val="0"/>
                <w:sz w:val="24"/>
                <w:szCs w:val="24"/>
              </w:rPr>
              <w:fldChar w:fldCharType="end"/>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62"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391" w:type="dxa"/>
            <w:gridSpan w:val="2"/>
            <w:tcBorders>
              <w:top w:val="none" w:sz="0" w:space="0" w:color="auto"/>
              <w:bottom w:val="none" w:sz="0" w:space="0" w:color="auto"/>
            </w:tcBorders>
            <w:noWrap/>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r>
      <w:tr w:rsidR="00170B93" w:rsidRPr="00836967" w:rsidTr="00C41DFC">
        <w:trPr>
          <w:gridAfter w:val="1"/>
          <w:wAfter w:w="17" w:type="dxa"/>
          <w:trHeight w:val="370"/>
        </w:trPr>
        <w:tc>
          <w:tcPr>
            <w:cnfStyle w:val="001000000000" w:firstRow="0" w:lastRow="0" w:firstColumn="1" w:lastColumn="0" w:oddVBand="0" w:evenVBand="0" w:oddHBand="0" w:evenHBand="0" w:firstRowFirstColumn="0" w:firstRowLastColumn="0" w:lastRowFirstColumn="0" w:lastRowLastColumn="0"/>
            <w:tcW w:w="2454" w:type="dxa"/>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 xml:space="preserve">Navani, 2020 </w:t>
            </w:r>
            <w:r w:rsidR="00836967" w:rsidRPr="00836967">
              <w:rPr>
                <w:rFonts w:ascii="Times New Roman" w:eastAsia="等线" w:hAnsi="Times New Roman"/>
                <w:b w:val="0"/>
                <w:kern w:val="0"/>
                <w:sz w:val="24"/>
                <w:szCs w:val="24"/>
              </w:rPr>
              <w:fldChar w:fldCharType="begin">
                <w:fldData xml:space="preserve">PEVuZE5vdGU+PENpdGU+PEF1dGhvcj5OYXZhbmk8L0F1dGhvcj48WWVhcj4yMDIwPC9ZZWFyPjxS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</w:fldData>
              </w:fldChar>
            </w:r>
            <w:r w:rsidR="00836967" w:rsidRPr="00836967">
              <w:rPr>
                <w:rFonts w:ascii="Times New Roman" w:eastAsia="等线" w:hAnsi="Times New Roman"/>
                <w:b w:val="0"/>
                <w:kern w:val="0"/>
                <w:sz w:val="24"/>
                <w:szCs w:val="24"/>
              </w:rPr>
              <w:instrText xml:space="preserve"> ADDIN EN.CITE </w:instrText>
            </w:r>
            <w:r w:rsidR="00836967" w:rsidRPr="00836967">
              <w:rPr>
                <w:rFonts w:ascii="Times New Roman" w:eastAsia="等线" w:hAnsi="Times New Roman"/>
                <w:b w:val="0"/>
                <w:kern w:val="0"/>
                <w:sz w:val="24"/>
                <w:szCs w:val="24"/>
              </w:rPr>
              <w:fldChar w:fldCharType="begin">
                <w:fldData xml:space="preserve">PEVuZE5vdGU+PENpdGU+PEF1dGhvcj5OYXZhbmk8L0F1dGhvcj48WWVhcj4yMDIwPC9ZZWFyPjxS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</w:fldData>
              </w:fldChar>
            </w:r>
            <w:r w:rsidR="00836967" w:rsidRPr="00836967">
              <w:rPr>
                <w:rFonts w:ascii="Times New Roman" w:eastAsia="等线" w:hAnsi="Times New Roman"/>
                <w:b w:val="0"/>
                <w:kern w:val="0"/>
                <w:sz w:val="24"/>
                <w:szCs w:val="24"/>
              </w:rPr>
              <w:instrText xml:space="preserve"> ADDIN EN.CITE.DATA </w:instrText>
            </w:r>
            <w:r w:rsidR="00836967" w:rsidRPr="00836967">
              <w:rPr>
                <w:rFonts w:ascii="Times New Roman" w:eastAsia="等线" w:hAnsi="Times New Roman"/>
                <w:b w:val="0"/>
                <w:kern w:val="0"/>
                <w:sz w:val="24"/>
                <w:szCs w:val="24"/>
              </w:rPr>
            </w:r>
            <w:r w:rsidR="00836967" w:rsidRPr="00836967">
              <w:rPr>
                <w:rFonts w:ascii="Times New Roman" w:eastAsia="等线" w:hAnsi="Times New Roman"/>
                <w:b w:val="0"/>
                <w:kern w:val="0"/>
                <w:sz w:val="24"/>
                <w:szCs w:val="24"/>
              </w:rPr>
              <w:fldChar w:fldCharType="end"/>
            </w:r>
            <w:r w:rsidR="00836967" w:rsidRPr="00836967">
              <w:rPr>
                <w:rFonts w:ascii="Times New Roman" w:eastAsia="等线" w:hAnsi="Times New Roman"/>
                <w:b w:val="0"/>
                <w:kern w:val="0"/>
                <w:sz w:val="24"/>
                <w:szCs w:val="24"/>
              </w:rPr>
              <w:fldChar w:fldCharType="separate"/>
            </w:r>
            <w:r w:rsidR="00836967" w:rsidRPr="00836967">
              <w:rPr>
                <w:rFonts w:ascii="Times New Roman" w:eastAsia="等线" w:hAnsi="Times New Roman"/>
                <w:b w:val="0"/>
                <w:noProof/>
                <w:kern w:val="0"/>
                <w:sz w:val="24"/>
                <w:szCs w:val="24"/>
              </w:rPr>
              <w:t>[3]</w:t>
            </w:r>
            <w:r w:rsidR="00836967" w:rsidRPr="00836967">
              <w:rPr>
                <w:rFonts w:ascii="Times New Roman" w:eastAsia="等线" w:hAnsi="Times New Roman"/>
                <w:b w:val="0"/>
                <w:kern w:val="0"/>
                <w:sz w:val="24"/>
                <w:szCs w:val="24"/>
              </w:rPr>
              <w:fldChar w:fldCharType="end"/>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62"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391" w:type="dxa"/>
            <w:gridSpan w:val="2"/>
            <w:noWrap/>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r>
      <w:tr w:rsidR="00170B93" w:rsidRPr="00836967" w:rsidTr="00C41DFC">
        <w:trPr>
          <w:gridAfter w:val="1"/>
          <w:cnfStyle w:val="000000100000" w:firstRow="0" w:lastRow="0" w:firstColumn="0" w:lastColumn="0" w:oddVBand="0" w:evenVBand="0" w:oddHBand="1" w:evenHBand="0" w:firstRowFirstColumn="0" w:firstRowLastColumn="0" w:lastRowFirstColumn="0" w:lastRowLastColumn="0"/>
          <w:wAfter w:w="17" w:type="dxa"/>
          <w:trHeight w:val="370"/>
        </w:trPr>
        <w:tc>
          <w:tcPr>
            <w:cnfStyle w:val="001000000000" w:firstRow="0" w:lastRow="0" w:firstColumn="1" w:lastColumn="0" w:oddVBand="0" w:evenVBand="0" w:oddHBand="0" w:evenHBand="0" w:firstRowFirstColumn="0" w:firstRowLastColumn="0" w:lastRowFirstColumn="0" w:lastRowLastColumn="0"/>
            <w:tcW w:w="2454" w:type="dxa"/>
            <w:tcBorders>
              <w:top w:val="none" w:sz="0" w:space="0" w:color="auto"/>
              <w:bottom w:val="none" w:sz="0" w:space="0" w:color="auto"/>
            </w:tcBorders>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 xml:space="preserve">Zhang, 2018 </w:t>
            </w:r>
            <w:r w:rsidR="00836967" w:rsidRPr="00836967">
              <w:rPr>
                <w:rFonts w:ascii="Times New Roman" w:eastAsia="等线" w:hAnsi="Times New Roman"/>
                <w:b w:val="0"/>
                <w:kern w:val="0"/>
                <w:sz w:val="24"/>
                <w:szCs w:val="24"/>
              </w:rPr>
              <w:fldChar w:fldCharType="begin">
                <w:fldData xml:space="preserve">PEVuZE5vdGU+PENpdGU+PEF1dGhvcj5aaGFuZzwvQXV0aG9yPjxZZWFyPjIwMTg8L1llYXI+PFJl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=
</w:fldData>
              </w:fldChar>
            </w:r>
            <w:r w:rsidR="00836967" w:rsidRPr="00836967">
              <w:rPr>
                <w:rFonts w:ascii="Times New Roman" w:eastAsia="等线" w:hAnsi="Times New Roman"/>
                <w:b w:val="0"/>
                <w:kern w:val="0"/>
                <w:sz w:val="24"/>
                <w:szCs w:val="24"/>
              </w:rPr>
              <w:instrText xml:space="preserve"> ADDIN EN.CITE </w:instrText>
            </w:r>
            <w:r w:rsidR="00836967" w:rsidRPr="00836967">
              <w:rPr>
                <w:rFonts w:ascii="Times New Roman" w:eastAsia="等线" w:hAnsi="Times New Roman"/>
                <w:b w:val="0"/>
                <w:kern w:val="0"/>
                <w:sz w:val="24"/>
                <w:szCs w:val="24"/>
              </w:rPr>
              <w:fldChar w:fldCharType="begin">
                <w:fldData xml:space="preserve">PEVuZE5vdGU+PENpdGU+PEF1dGhvcj5aaGFuZzwvQXV0aG9yPjxZZWFyPjIwMTg8L1llYXI+PFJl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=
</w:fldData>
              </w:fldChar>
            </w:r>
            <w:r w:rsidR="00836967" w:rsidRPr="00836967">
              <w:rPr>
                <w:rFonts w:ascii="Times New Roman" w:eastAsia="等线" w:hAnsi="Times New Roman"/>
                <w:b w:val="0"/>
                <w:kern w:val="0"/>
                <w:sz w:val="24"/>
                <w:szCs w:val="24"/>
              </w:rPr>
              <w:instrText xml:space="preserve"> ADDIN EN.CITE.DATA </w:instrText>
            </w:r>
            <w:r w:rsidR="00836967" w:rsidRPr="00836967">
              <w:rPr>
                <w:rFonts w:ascii="Times New Roman" w:eastAsia="等线" w:hAnsi="Times New Roman"/>
                <w:b w:val="0"/>
                <w:kern w:val="0"/>
                <w:sz w:val="24"/>
                <w:szCs w:val="24"/>
              </w:rPr>
            </w:r>
            <w:r w:rsidR="00836967" w:rsidRPr="00836967">
              <w:rPr>
                <w:rFonts w:ascii="Times New Roman" w:eastAsia="等线" w:hAnsi="Times New Roman"/>
                <w:b w:val="0"/>
                <w:kern w:val="0"/>
                <w:sz w:val="24"/>
                <w:szCs w:val="24"/>
              </w:rPr>
              <w:fldChar w:fldCharType="end"/>
            </w:r>
            <w:r w:rsidR="00836967" w:rsidRPr="00836967">
              <w:rPr>
                <w:rFonts w:ascii="Times New Roman" w:eastAsia="等线" w:hAnsi="Times New Roman"/>
                <w:b w:val="0"/>
                <w:kern w:val="0"/>
                <w:sz w:val="24"/>
                <w:szCs w:val="24"/>
              </w:rPr>
              <w:fldChar w:fldCharType="separate"/>
            </w:r>
            <w:r w:rsidR="00836967" w:rsidRPr="00836967">
              <w:rPr>
                <w:rFonts w:ascii="Times New Roman" w:eastAsia="等线" w:hAnsi="Times New Roman"/>
                <w:b w:val="0"/>
                <w:noProof/>
                <w:kern w:val="0"/>
                <w:sz w:val="24"/>
                <w:szCs w:val="24"/>
              </w:rPr>
              <w:t>[4]</w:t>
            </w:r>
            <w:r w:rsidR="00836967" w:rsidRPr="00836967">
              <w:rPr>
                <w:rFonts w:ascii="Times New Roman" w:eastAsia="等线" w:hAnsi="Times New Roman"/>
                <w:b w:val="0"/>
                <w:kern w:val="0"/>
                <w:sz w:val="24"/>
                <w:szCs w:val="24"/>
              </w:rPr>
              <w:fldChar w:fldCharType="end"/>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62"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391" w:type="dxa"/>
            <w:gridSpan w:val="2"/>
            <w:tcBorders>
              <w:top w:val="none" w:sz="0" w:space="0" w:color="auto"/>
              <w:bottom w:val="none" w:sz="0" w:space="0" w:color="auto"/>
            </w:tcBorders>
            <w:noWrap/>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9</w:t>
            </w:r>
          </w:p>
        </w:tc>
      </w:tr>
      <w:tr w:rsidR="00170B93" w:rsidRPr="00836967" w:rsidTr="00C41DFC">
        <w:trPr>
          <w:gridAfter w:val="1"/>
          <w:wAfter w:w="17" w:type="dxa"/>
          <w:trHeight w:val="370"/>
        </w:trPr>
        <w:tc>
          <w:tcPr>
            <w:cnfStyle w:val="001000000000" w:firstRow="0" w:lastRow="0" w:firstColumn="1" w:lastColumn="0" w:oddVBand="0" w:evenVBand="0" w:oddHBand="0" w:evenHBand="0" w:firstRowFirstColumn="0" w:firstRowLastColumn="0" w:lastRowFirstColumn="0" w:lastRowLastColumn="0"/>
            <w:tcW w:w="2454" w:type="dxa"/>
            <w:noWrap/>
          </w:tcPr>
          <w:p w:rsidR="00170B93" w:rsidRPr="00836967" w:rsidRDefault="00943D89" w:rsidP="00836967">
            <w:pPr>
              <w:widowControl/>
              <w:adjustRightInd w:val="0"/>
              <w:snapToGrid w:val="0"/>
              <w:rPr>
                <w:rFonts w:ascii="Times New Roman" w:eastAsia="等线" w:hAnsi="Times New Roman"/>
                <w:b w:val="0"/>
                <w:kern w:val="0"/>
                <w:sz w:val="24"/>
                <w:szCs w:val="24"/>
              </w:rPr>
            </w:pPr>
            <w:bookmarkStart w:id="0" w:name="_Hlk150700394"/>
            <w:r w:rsidRPr="00836967">
              <w:rPr>
                <w:rFonts w:ascii="Times New Roman" w:eastAsiaTheme="minorEastAsia" w:hAnsi="Times New Roman"/>
                <w:b w:val="0"/>
                <w:kern w:val="0"/>
                <w:sz w:val="24"/>
                <w:szCs w:val="24"/>
              </w:rPr>
              <w:t>Sivri</w:t>
            </w:r>
            <w:bookmarkEnd w:id="0"/>
            <w:r w:rsidRPr="00836967">
              <w:rPr>
                <w:rFonts w:ascii="Times New Roman" w:eastAsiaTheme="minorEastAsia" w:hAnsi="Times New Roman"/>
                <w:b w:val="0"/>
                <w:kern w:val="0"/>
                <w:sz w:val="24"/>
                <w:szCs w:val="24"/>
              </w:rPr>
              <w:t xml:space="preserve">, 2022 </w:t>
            </w:r>
            <w:r w:rsidR="00836967" w:rsidRPr="00836967">
              <w:rPr>
                <w:rFonts w:ascii="Times New Roman" w:eastAsia="等线" w:hAnsi="Times New Roman"/>
                <w:b w:val="0"/>
                <w:kern w:val="0"/>
                <w:sz w:val="24"/>
                <w:szCs w:val="24"/>
              </w:rPr>
              <w:fldChar w:fldCharType="begin"/>
            </w:r>
            <w:r w:rsidR="00836967" w:rsidRPr="00836967">
              <w:rPr>
                <w:rFonts w:ascii="Times New Roman" w:eastAsia="等线" w:hAnsi="Times New Roman"/>
                <w:b w:val="0"/>
                <w:kern w:val="0"/>
                <w:sz w:val="24"/>
                <w:szCs w:val="24"/>
              </w:rPr>
              <w:instrText xml:space="preserve"> ADDIN EN.CITE &lt;EndNote&gt;&lt;Cite&gt;&lt;Author&gt;Sivri&lt;/Author&gt;&lt;Year&gt;2022&lt;/Year&gt;&lt;RecNum&gt;6&lt;/RecNum&gt;&lt;DisplayText&gt;[5]&lt;/DisplayText&gt;&lt;record&gt;&lt;rec-number&gt;6&lt;/rec-number&gt;&lt;foreign-keys&gt;&lt;key app="EN" db-id="02a5z9vs32d55heesdsx0tfgeps9d2sxexva" timestamp="1702018052"&gt;6&lt;/key&gt;&lt;/foreign-keys&gt;&lt;ref-type name="Journal Article"&gt;17&lt;/ref-type&gt;&lt;contributors&gt;&lt;authors&gt;&lt;author&gt;Sivri, F.&lt;/author&gt;&lt;author&gt;Güngör, H.&lt;/author&gt;&lt;author&gt;Çokpınar, S.&lt;/author&gt;&lt;author&gt;Sezgin, B. A.&lt;/author&gt;&lt;author&gt;Zencir, C.&lt;/author&gt;&lt;/authors&gt;&lt;/contributors&gt;&lt;auth-address&gt;Department of Cardiology, Hatay Dortyol Hospital, Hatay, Turkey.&amp;#xD;Department of Cardiology, Adnan Menderes University, Aydin, Turkey.&amp;#xD;Department of Thoracic Surgery, Adnan Menderes Unıversty, Aydin, Turkey.&lt;/auth-address&gt;&lt;titles&gt;&lt;title&gt;Value of Preoperative Platelet-to-Lymphocyte and Neutrophil-to-Lymphocyte Ratios in Predicting Postoperative Atrial Fibrillation in Patients Undergoing Lung Resection&lt;/title&gt;&lt;secondary-title&gt;J Tehran Heart Cent&lt;/secondary-title&gt;&lt;alt-title&gt;The journal of Tehran Heart Center&lt;/alt-title&gt;&lt;/titles&gt;&lt;periodical&gt;&lt;full-title&gt;J Tehran Heart Cent&lt;/full-title&gt;&lt;abbr-1&gt;The journal of Tehran Heart Center&lt;/abbr-1&gt;&lt;/periodical&gt;&lt;alt-periodical&gt;&lt;full-title&gt;J Tehran Heart Cent&lt;/full-title&gt;&lt;abbr-1&gt;The journal of Tehran Heart Center&lt;/abbr-1&gt;&lt;/alt-periodical&gt;&lt;pages&gt;236-242&lt;/pages&gt;&lt;volume&gt;17&lt;/volume&gt;&lt;number&gt;4&lt;/number&gt;&lt;edition&gt;2023/05/05&lt;/edition&gt;&lt;keywords&gt;&lt;keyword&gt;Atrial fibrillation&lt;/keyword&gt;&lt;keyword&gt;Blood platelet count&lt;/keyword&gt;&lt;keyword&gt;Lymphocytes, blood&lt;/keyword&gt;&lt;keyword&gt;Neutrophils, blood&lt;/keyword&gt;&lt;/keywords&gt;&lt;dates&gt;&lt;year&gt;2022&lt;/year&gt;&lt;pub-dates&gt;&lt;date&gt;Oct&lt;/date&gt;&lt;/pub-dates&gt;&lt;/dates&gt;&lt;isbn&gt;1735-5370 (Print)&amp;#xD;1735-5370&lt;/isbn&gt;&lt;accession-num&gt;37143757&lt;/accession-num&gt;&lt;urls&gt;&lt;/urls&gt;&lt;custom2&gt;PMC10154109&lt;/custom2&gt;&lt;electronic-resource-num&gt;10.18502/jthc.v17i4.11613&lt;/electronic-resource-num&gt;&lt;remote-database-provider&gt;NLM&lt;/remote-database-provider&gt;&lt;language&gt;eng&lt;/language&gt;&lt;/record&gt;&lt;/Cite&gt;&lt;/EndNote&gt;</w:instrText>
            </w:r>
            <w:r w:rsidR="00836967" w:rsidRPr="00836967">
              <w:rPr>
                <w:rFonts w:ascii="Times New Roman" w:eastAsia="等线" w:hAnsi="Times New Roman"/>
                <w:b w:val="0"/>
                <w:kern w:val="0"/>
                <w:sz w:val="24"/>
                <w:szCs w:val="24"/>
              </w:rPr>
              <w:fldChar w:fldCharType="separate"/>
            </w:r>
            <w:r w:rsidR="00836967" w:rsidRPr="00836967">
              <w:rPr>
                <w:rFonts w:ascii="Times New Roman" w:eastAsia="等线" w:hAnsi="Times New Roman"/>
                <w:b w:val="0"/>
                <w:noProof/>
                <w:kern w:val="0"/>
                <w:sz w:val="24"/>
                <w:szCs w:val="24"/>
              </w:rPr>
              <w:t>[5]</w:t>
            </w:r>
            <w:r w:rsidR="00836967" w:rsidRPr="00836967">
              <w:rPr>
                <w:rFonts w:ascii="Times New Roman" w:eastAsia="等线" w:hAnsi="Times New Roman"/>
                <w:b w:val="0"/>
                <w:kern w:val="0"/>
                <w:sz w:val="24"/>
                <w:szCs w:val="24"/>
              </w:rPr>
              <w:fldChar w:fldCharType="end"/>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62"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391" w:type="dxa"/>
            <w:gridSpan w:val="2"/>
            <w:noWrap/>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r>
      <w:tr w:rsidR="00170B93" w:rsidRPr="00836967" w:rsidTr="00C41DFC">
        <w:trPr>
          <w:cnfStyle w:val="000000100000" w:firstRow="0" w:lastRow="0" w:firstColumn="0" w:lastColumn="0" w:oddVBand="0" w:evenVBand="0" w:oddHBand="1" w:evenHBand="0" w:firstRowFirstColumn="0" w:firstRowLastColumn="0" w:lastRowFirstColumn="0" w:lastRowLastColumn="0"/>
          <w:trHeight w:val="946"/>
        </w:trPr>
        <w:tc>
          <w:tcPr>
            <w:cnfStyle w:val="001000000000" w:firstRow="0" w:lastRow="0" w:firstColumn="1" w:lastColumn="0" w:oddVBand="0" w:evenVBand="0" w:oddHBand="0" w:evenHBand="0" w:firstRowFirstColumn="0" w:firstRowLastColumn="0" w:lastRowFirstColumn="0" w:lastRowLastColumn="0"/>
            <w:tcW w:w="13909" w:type="dxa"/>
            <w:gridSpan w:val="12"/>
            <w:tcBorders>
              <w:top w:val="none" w:sz="0" w:space="0" w:color="auto"/>
              <w:bottom w:val="none" w:sz="0" w:space="0" w:color="auto"/>
            </w:tcBorders>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1. Is the case definition adequate? 2. Representativeness of the cases; 3. Selection of controls; 4. Definition of controls; 5. Comparability of cases and controls based on the design or analysis; 6. Ascertainment of intervention; 7. The same method of ascertainment for cases and controls; 8. Non-response rate.</w:t>
            </w:r>
          </w:p>
        </w:tc>
      </w:tr>
      <w:tr w:rsidR="00170B93" w:rsidRPr="00836967" w:rsidTr="00C41DFC">
        <w:trPr>
          <w:trHeight w:val="388"/>
        </w:trPr>
        <w:tc>
          <w:tcPr>
            <w:cnfStyle w:val="001000000000" w:firstRow="0" w:lastRow="0" w:firstColumn="1" w:lastColumn="0" w:oddVBand="0" w:evenVBand="0" w:oddHBand="0" w:evenHBand="0" w:firstRowFirstColumn="0" w:firstRowLastColumn="0" w:lastRowFirstColumn="0" w:lastRowLastColumn="0"/>
            <w:tcW w:w="13909" w:type="dxa"/>
            <w:gridSpan w:val="12"/>
            <w:noWrap/>
          </w:tcPr>
          <w:p w:rsidR="00170B93" w:rsidRPr="00836967" w:rsidRDefault="00943D89" w:rsidP="00836967">
            <w:pPr>
              <w:widowControl/>
              <w:adjustRightInd w:val="0"/>
              <w:snapToGrid w:val="0"/>
              <w:rPr>
                <w:rFonts w:ascii="Times New Roman" w:eastAsia="等线" w:hAnsi="Times New Roman"/>
                <w:b w:val="0"/>
                <w:bCs w:val="0"/>
                <w:kern w:val="0"/>
                <w:sz w:val="24"/>
                <w:szCs w:val="24"/>
              </w:rPr>
            </w:pPr>
            <w:r w:rsidRPr="00836967">
              <w:rPr>
                <w:rFonts w:ascii="Times New Roman" w:eastAsia="等线" w:hAnsi="Times New Roman"/>
                <w:b w:val="0"/>
                <w:kern w:val="0"/>
                <w:sz w:val="24"/>
                <w:szCs w:val="24"/>
              </w:rPr>
              <w:t>NOS criteria for a cohort study</w:t>
            </w:r>
            <w:bookmarkStart w:id="1" w:name="_GoBack"/>
            <w:bookmarkEnd w:id="1"/>
          </w:p>
        </w:tc>
      </w:tr>
      <w:tr w:rsidR="00170B93" w:rsidRPr="00836967" w:rsidTr="00C41DFC">
        <w:trPr>
          <w:gridAfter w:val="1"/>
          <w:cnfStyle w:val="000000100000" w:firstRow="0" w:lastRow="0" w:firstColumn="0" w:lastColumn="0" w:oddVBand="0" w:evenVBand="0" w:oddHBand="1" w:evenHBand="0" w:firstRowFirstColumn="0" w:firstRowLastColumn="0" w:lastRowFirstColumn="0" w:lastRowLastColumn="0"/>
          <w:wAfter w:w="17" w:type="dxa"/>
          <w:trHeight w:val="1114"/>
        </w:trPr>
        <w:tc>
          <w:tcPr>
            <w:cnfStyle w:val="001000000000" w:firstRow="0" w:lastRow="0" w:firstColumn="1" w:lastColumn="0" w:oddVBand="0" w:evenVBand="0" w:oddHBand="0" w:evenHBand="0" w:firstRowFirstColumn="0" w:firstRowLastColumn="0" w:lastRowFirstColumn="0" w:lastRowLastColumn="0"/>
            <w:tcW w:w="2454" w:type="dxa"/>
            <w:tcBorders>
              <w:top w:val="none" w:sz="0" w:space="0" w:color="auto"/>
              <w:bottom w:val="none" w:sz="0" w:space="0" w:color="auto"/>
            </w:tcBorders>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Study</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1</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2</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3</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4</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5</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6</w:t>
            </w:r>
          </w:p>
        </w:tc>
        <w:tc>
          <w:tcPr>
            <w:tcW w:w="1255"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7</w:t>
            </w:r>
          </w:p>
        </w:tc>
        <w:tc>
          <w:tcPr>
            <w:tcW w:w="1262" w:type="dxa"/>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c>
          <w:tcPr>
            <w:tcW w:w="1391" w:type="dxa"/>
            <w:gridSpan w:val="2"/>
            <w:tcBorders>
              <w:top w:val="none" w:sz="0" w:space="0" w:color="auto"/>
              <w:bottom w:val="none" w:sz="0" w:space="0" w:color="auto"/>
            </w:tcBorders>
          </w:tcPr>
          <w:p w:rsidR="00170B93" w:rsidRPr="00836967" w:rsidRDefault="00943D89" w:rsidP="00836967">
            <w:pPr>
              <w:widowControl/>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Total quality scores</w:t>
            </w:r>
          </w:p>
        </w:tc>
      </w:tr>
      <w:tr w:rsidR="00170B93" w:rsidRPr="00836967" w:rsidTr="00C41DFC">
        <w:trPr>
          <w:gridAfter w:val="1"/>
          <w:wAfter w:w="17" w:type="dxa"/>
          <w:trHeight w:val="408"/>
        </w:trPr>
        <w:tc>
          <w:tcPr>
            <w:cnfStyle w:val="001000000000" w:firstRow="0" w:lastRow="0" w:firstColumn="1" w:lastColumn="0" w:oddVBand="0" w:evenVBand="0" w:oddHBand="0" w:evenHBand="0" w:firstRowFirstColumn="0" w:firstRowLastColumn="0" w:lastRowFirstColumn="0" w:lastRowLastColumn="0"/>
            <w:tcW w:w="2454" w:type="dxa"/>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Dereli, 2019</w:t>
            </w:r>
            <w:r w:rsidR="00836967" w:rsidRPr="00836967">
              <w:rPr>
                <w:rFonts w:ascii="Times New Roman" w:hAnsi="Times New Roman"/>
                <w:b w:val="0"/>
                <w:sz w:val="24"/>
                <w:szCs w:val="24"/>
              </w:rPr>
              <w:t xml:space="preserve"> </w:t>
            </w:r>
            <w:r w:rsidR="00836967" w:rsidRPr="00836967">
              <w:rPr>
                <w:rFonts w:ascii="Times New Roman" w:eastAsia="等线" w:hAnsi="Times New Roman"/>
                <w:b w:val="0"/>
                <w:kern w:val="0"/>
                <w:sz w:val="24"/>
                <w:szCs w:val="24"/>
              </w:rPr>
              <w:fldChar w:fldCharType="begin">
                <w:fldData xml:space="preserve">PEVuZE5vdGU+PENpdGU+PEF1dGhvcj5EZXJlbGk8L0F1dGhvcj48WWVhcj4yMDE5PC9ZZWFyPjxS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</w:fldData>
              </w:fldChar>
            </w:r>
            <w:r w:rsidR="00836967" w:rsidRPr="00836967">
              <w:rPr>
                <w:rFonts w:ascii="Times New Roman" w:eastAsia="等线" w:hAnsi="Times New Roman"/>
                <w:b w:val="0"/>
                <w:kern w:val="0"/>
                <w:sz w:val="24"/>
                <w:szCs w:val="24"/>
              </w:rPr>
              <w:instrText xml:space="preserve"> ADDIN EN.CITE </w:instrText>
            </w:r>
            <w:r w:rsidR="00836967" w:rsidRPr="00836967">
              <w:rPr>
                <w:rFonts w:ascii="Times New Roman" w:eastAsia="等线" w:hAnsi="Times New Roman"/>
                <w:b w:val="0"/>
                <w:kern w:val="0"/>
                <w:sz w:val="24"/>
                <w:szCs w:val="24"/>
              </w:rPr>
              <w:fldChar w:fldCharType="begin">
                <w:fldData xml:space="preserve">PEVuZE5vdGU+PENpdGU+PEF1dGhvcj5EZXJlbGk8L0F1dGhvcj48WWVhcj4yMDE5PC9ZZWFyPjxS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</w:fldData>
              </w:fldChar>
            </w:r>
            <w:r w:rsidR="00836967" w:rsidRPr="00836967">
              <w:rPr>
                <w:rFonts w:ascii="Times New Roman" w:eastAsia="等线" w:hAnsi="Times New Roman"/>
                <w:b w:val="0"/>
                <w:kern w:val="0"/>
                <w:sz w:val="24"/>
                <w:szCs w:val="24"/>
              </w:rPr>
              <w:instrText xml:space="preserve"> ADDIN EN.CITE.DATA </w:instrText>
            </w:r>
            <w:r w:rsidR="00836967" w:rsidRPr="00836967">
              <w:rPr>
                <w:rFonts w:ascii="Times New Roman" w:eastAsia="等线" w:hAnsi="Times New Roman"/>
                <w:b w:val="0"/>
                <w:kern w:val="0"/>
                <w:sz w:val="24"/>
                <w:szCs w:val="24"/>
              </w:rPr>
            </w:r>
            <w:r w:rsidR="00836967" w:rsidRPr="00836967">
              <w:rPr>
                <w:rFonts w:ascii="Times New Roman" w:eastAsia="等线" w:hAnsi="Times New Roman"/>
                <w:b w:val="0"/>
                <w:kern w:val="0"/>
                <w:sz w:val="24"/>
                <w:szCs w:val="24"/>
              </w:rPr>
              <w:fldChar w:fldCharType="end"/>
            </w:r>
            <w:r w:rsidR="00836967" w:rsidRPr="00836967">
              <w:rPr>
                <w:rFonts w:ascii="Times New Roman" w:eastAsia="等线" w:hAnsi="Times New Roman"/>
                <w:b w:val="0"/>
                <w:kern w:val="0"/>
                <w:sz w:val="24"/>
                <w:szCs w:val="24"/>
              </w:rPr>
              <w:fldChar w:fldCharType="separate"/>
            </w:r>
            <w:r w:rsidR="00836967" w:rsidRPr="00836967">
              <w:rPr>
                <w:rFonts w:ascii="Times New Roman" w:eastAsia="等线" w:hAnsi="Times New Roman"/>
                <w:b w:val="0"/>
                <w:noProof/>
                <w:kern w:val="0"/>
                <w:sz w:val="24"/>
                <w:szCs w:val="24"/>
              </w:rPr>
              <w:t>[6]</w:t>
            </w:r>
            <w:r w:rsidR="00836967" w:rsidRPr="00836967">
              <w:rPr>
                <w:rFonts w:ascii="Times New Roman" w:eastAsia="等线" w:hAnsi="Times New Roman"/>
                <w:b w:val="0"/>
                <w:kern w:val="0"/>
                <w:sz w:val="24"/>
                <w:szCs w:val="24"/>
              </w:rPr>
              <w:fldChar w:fldCharType="end"/>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55"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262" w:type="dxa"/>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Segoe UI Symbol" w:eastAsia="等线" w:hAnsi="Segoe UI Symbol" w:cs="Segoe UI Symbol"/>
                <w:kern w:val="0"/>
                <w:sz w:val="24"/>
                <w:szCs w:val="24"/>
              </w:rPr>
              <w:t>★</w:t>
            </w:r>
          </w:p>
        </w:tc>
        <w:tc>
          <w:tcPr>
            <w:tcW w:w="1391" w:type="dxa"/>
            <w:gridSpan w:val="2"/>
          </w:tcPr>
          <w:p w:rsidR="00170B93" w:rsidRPr="00836967" w:rsidRDefault="00943D89" w:rsidP="00836967">
            <w:pPr>
              <w:widowControl/>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kern w:val="0"/>
                <w:sz w:val="24"/>
                <w:szCs w:val="24"/>
              </w:rPr>
            </w:pPr>
            <w:r w:rsidRPr="00836967">
              <w:rPr>
                <w:rFonts w:ascii="Times New Roman" w:eastAsia="等线" w:hAnsi="Times New Roman"/>
                <w:kern w:val="0"/>
                <w:sz w:val="24"/>
                <w:szCs w:val="24"/>
              </w:rPr>
              <w:t>8</w:t>
            </w:r>
          </w:p>
        </w:tc>
      </w:tr>
      <w:tr w:rsidR="00170B93" w:rsidRPr="00836967" w:rsidTr="00C41DFC">
        <w:trPr>
          <w:cnfStyle w:val="000000100000" w:firstRow="0" w:lastRow="0" w:firstColumn="0" w:lastColumn="0" w:oddVBand="0" w:evenVBand="0" w:oddHBand="1" w:evenHBand="0" w:firstRowFirstColumn="0" w:firstRowLastColumn="0" w:lastRowFirstColumn="0" w:lastRowLastColumn="0"/>
          <w:trHeight w:val="1133"/>
        </w:trPr>
        <w:tc>
          <w:tcPr>
            <w:cnfStyle w:val="001000000000" w:firstRow="0" w:lastRow="0" w:firstColumn="1" w:lastColumn="0" w:oddVBand="0" w:evenVBand="0" w:oddHBand="0" w:evenHBand="0" w:firstRowFirstColumn="0" w:firstRowLastColumn="0" w:lastRowFirstColumn="0" w:lastRowLastColumn="0"/>
            <w:tcW w:w="13909" w:type="dxa"/>
            <w:gridSpan w:val="12"/>
            <w:tcBorders>
              <w:top w:val="none" w:sz="0" w:space="0" w:color="auto"/>
              <w:bottom w:val="none" w:sz="0" w:space="0" w:color="auto"/>
            </w:tcBorders>
            <w:noWrap/>
          </w:tcPr>
          <w:p w:rsidR="00170B93" w:rsidRPr="00836967" w:rsidRDefault="00943D89" w:rsidP="00836967">
            <w:pPr>
              <w:widowControl/>
              <w:adjustRightInd w:val="0"/>
              <w:snapToGrid w:val="0"/>
              <w:rPr>
                <w:rFonts w:ascii="Times New Roman" w:eastAsia="等线" w:hAnsi="Times New Roman"/>
                <w:b w:val="0"/>
                <w:kern w:val="0"/>
                <w:sz w:val="24"/>
                <w:szCs w:val="24"/>
              </w:rPr>
            </w:pPr>
            <w:r w:rsidRPr="00836967">
              <w:rPr>
                <w:rFonts w:ascii="Times New Roman" w:eastAsia="等线" w:hAnsi="Times New Roman"/>
                <w:b w:val="0"/>
                <w:kern w:val="0"/>
                <w:sz w:val="24"/>
                <w:szCs w:val="24"/>
              </w:rPr>
              <w:t>1. Representativeness of the exposed cohort; 2. Selection of the non-exposed cohort; 3. Ascertainment of exposure; 4. Demonstration that the outcome of interest was not present at the start of the study; 5. Comparability of cohorts based on the design or analysis; 6. Assessment of outcome; 7. Was follow-up long enough for outcomes to occur?; 8. Adequacy of follow-up of cohorts.</w:t>
            </w:r>
          </w:p>
        </w:tc>
      </w:tr>
    </w:tbl>
    <w:p w:rsidR="00170B93" w:rsidRPr="00836967" w:rsidRDefault="00170B93" w:rsidP="00836967">
      <w:pPr>
        <w:rPr>
          <w:rFonts w:ascii="Times New Roman" w:hAnsi="Times New Roman"/>
          <w:sz w:val="24"/>
          <w:szCs w:val="24"/>
        </w:rPr>
      </w:pPr>
    </w:p>
    <w:p w:rsidR="00170B93" w:rsidRPr="00836967" w:rsidRDefault="00170B93" w:rsidP="00836967">
      <w:pPr>
        <w:rPr>
          <w:rFonts w:ascii="Times New Roman" w:hAnsi="Times New Roman"/>
          <w:b/>
          <w:sz w:val="24"/>
          <w:szCs w:val="24"/>
        </w:rPr>
        <w:sectPr w:rsidR="00170B93" w:rsidRPr="00836967" w:rsidSect="00475424">
          <w:pgSz w:w="16838" w:h="11906" w:orient="landscape"/>
          <w:pgMar w:top="1418" w:right="1418" w:bottom="1418" w:left="1418" w:header="851" w:footer="992" w:gutter="0"/>
          <w:cols w:space="425"/>
          <w:docGrid w:type="lines" w:linePitch="312"/>
        </w:sectPr>
      </w:pPr>
    </w:p>
    <w:p w:rsidR="00170B93" w:rsidRPr="00836967" w:rsidRDefault="00943D89" w:rsidP="00836967">
      <w:pPr>
        <w:rPr>
          <w:rFonts w:ascii="Times New Roman" w:hAnsi="Times New Roman"/>
          <w:b/>
          <w:sz w:val="24"/>
          <w:szCs w:val="24"/>
        </w:rPr>
      </w:pPr>
      <w:r w:rsidRPr="00836967">
        <w:rPr>
          <w:rFonts w:ascii="Times New Roman" w:hAnsi="Times New Roman"/>
          <w:b/>
          <w:sz w:val="24"/>
          <w:szCs w:val="24"/>
        </w:rPr>
        <w:lastRenderedPageBreak/>
        <w:t>References</w:t>
      </w:r>
    </w:p>
    <w:p w:rsidR="00836967" w:rsidRPr="00836967" w:rsidRDefault="00943D89" w:rsidP="00836967">
      <w:pPr>
        <w:pStyle w:val="EndNoteBibliography"/>
        <w:rPr>
          <w:rFonts w:ascii="Times New Roman" w:hAnsi="Times New Roman" w:cs="Times New Roman"/>
          <w:noProof/>
          <w:sz w:val="24"/>
          <w:szCs w:val="24"/>
        </w:rPr>
      </w:pPr>
      <w:r w:rsidRPr="00836967">
        <w:rPr>
          <w:rFonts w:ascii="Times New Roman" w:hAnsi="Times New Roman" w:cs="Times New Roman"/>
          <w:sz w:val="24"/>
          <w:szCs w:val="24"/>
        </w:rPr>
        <w:fldChar w:fldCharType="begin"/>
      </w:r>
      <w:r w:rsidRPr="00836967">
        <w:rPr>
          <w:rFonts w:ascii="Times New Roman" w:hAnsi="Times New Roman" w:cs="Times New Roman"/>
          <w:sz w:val="24"/>
          <w:szCs w:val="24"/>
        </w:rPr>
        <w:instrText xml:space="preserve"> ADDIN EN.REFLIST </w:instrText>
      </w:r>
      <w:r w:rsidRPr="00836967">
        <w:rPr>
          <w:rFonts w:ascii="Times New Roman" w:hAnsi="Times New Roman" w:cs="Times New Roman"/>
          <w:sz w:val="24"/>
          <w:szCs w:val="24"/>
        </w:rPr>
        <w:fldChar w:fldCharType="separate"/>
      </w:r>
      <w:r w:rsidR="00836967" w:rsidRPr="00836967">
        <w:rPr>
          <w:rFonts w:ascii="Times New Roman" w:hAnsi="Times New Roman" w:cs="Times New Roman"/>
          <w:noProof/>
          <w:sz w:val="24"/>
          <w:szCs w:val="24"/>
        </w:rPr>
        <w:t>[1] Aksoy F, Uysal D, Ibrişim E. Predictive values of C-reactive protein/albumin ratio in new-onset atrial fibrillation after coronary artery bypass grafting. Rev Assoc Med Bras (1992). 2020; 66: 1049-1056.</w:t>
      </w:r>
    </w:p>
    <w:p w:rsidR="00836967" w:rsidRPr="00836967" w:rsidRDefault="00836967" w:rsidP="00836967">
      <w:pPr>
        <w:pStyle w:val="EndNoteBibliography"/>
        <w:rPr>
          <w:rFonts w:ascii="Times New Roman" w:hAnsi="Times New Roman" w:cs="Times New Roman"/>
          <w:noProof/>
          <w:sz w:val="24"/>
          <w:szCs w:val="24"/>
        </w:rPr>
      </w:pPr>
      <w:r w:rsidRPr="00836967">
        <w:rPr>
          <w:rFonts w:ascii="Times New Roman" w:hAnsi="Times New Roman" w:cs="Times New Roman"/>
          <w:noProof/>
          <w:sz w:val="24"/>
          <w:szCs w:val="24"/>
        </w:rPr>
        <w:t>[2] Gungor H, Babu AS, Zencir C, Akpek M, Selvi M, Erkan MH</w:t>
      </w:r>
      <w:r w:rsidRPr="00836967">
        <w:rPr>
          <w:rFonts w:ascii="Times New Roman" w:hAnsi="Times New Roman" w:cs="Times New Roman"/>
          <w:i/>
          <w:noProof/>
          <w:sz w:val="24"/>
          <w:szCs w:val="24"/>
        </w:rPr>
        <w:t>, et al.</w:t>
      </w:r>
      <w:r w:rsidRPr="00836967">
        <w:rPr>
          <w:rFonts w:ascii="Times New Roman" w:hAnsi="Times New Roman" w:cs="Times New Roman"/>
          <w:noProof/>
          <w:sz w:val="24"/>
          <w:szCs w:val="24"/>
        </w:rPr>
        <w:t xml:space="preserve"> Association of Preoperative Platelet-to-Lymphocyte Ratio with Atrial Fibrillation after Coronary Artery Bypass Graft Surgery. Med Princ Pract. 2017; 26: 164-168.</w:t>
      </w:r>
    </w:p>
    <w:p w:rsidR="00836967" w:rsidRPr="00836967" w:rsidRDefault="00836967" w:rsidP="00836967">
      <w:pPr>
        <w:pStyle w:val="EndNoteBibliography"/>
        <w:rPr>
          <w:rFonts w:ascii="Times New Roman" w:hAnsi="Times New Roman" w:cs="Times New Roman"/>
          <w:noProof/>
          <w:sz w:val="24"/>
          <w:szCs w:val="24"/>
        </w:rPr>
      </w:pPr>
      <w:r w:rsidRPr="00836967">
        <w:rPr>
          <w:rFonts w:ascii="Times New Roman" w:hAnsi="Times New Roman" w:cs="Times New Roman"/>
          <w:noProof/>
          <w:sz w:val="24"/>
          <w:szCs w:val="24"/>
        </w:rPr>
        <w:t>[3] Navani RV, Baradi A, Colin Huang KL, Jin D, Jiao Y, Nguyen JK</w:t>
      </w:r>
      <w:r w:rsidRPr="00836967">
        <w:rPr>
          <w:rFonts w:ascii="Times New Roman" w:hAnsi="Times New Roman" w:cs="Times New Roman"/>
          <w:i/>
          <w:noProof/>
          <w:sz w:val="24"/>
          <w:szCs w:val="24"/>
        </w:rPr>
        <w:t>, et al.</w:t>
      </w:r>
      <w:r w:rsidRPr="00836967">
        <w:rPr>
          <w:rFonts w:ascii="Times New Roman" w:hAnsi="Times New Roman" w:cs="Times New Roman"/>
          <w:noProof/>
          <w:sz w:val="24"/>
          <w:szCs w:val="24"/>
        </w:rPr>
        <w:t xml:space="preserve"> Preoperative Platelet-to-Lymphocyte Ratio Is Not Associated With Postoperative Atrial Fibrillation. Ann Thorac Surg. 2020; 110: 1265-1270.</w:t>
      </w:r>
    </w:p>
    <w:p w:rsidR="00836967" w:rsidRPr="00836967" w:rsidRDefault="00836967" w:rsidP="00836967">
      <w:pPr>
        <w:pStyle w:val="EndNoteBibliography"/>
        <w:rPr>
          <w:rFonts w:ascii="Times New Roman" w:hAnsi="Times New Roman" w:cs="Times New Roman"/>
          <w:noProof/>
          <w:sz w:val="24"/>
          <w:szCs w:val="24"/>
        </w:rPr>
      </w:pPr>
      <w:r w:rsidRPr="00836967">
        <w:rPr>
          <w:rFonts w:ascii="Times New Roman" w:hAnsi="Times New Roman" w:cs="Times New Roman"/>
          <w:noProof/>
          <w:sz w:val="24"/>
          <w:szCs w:val="24"/>
        </w:rPr>
        <w:t>[4] Zhang H, Li J, Chen X, Wu N, Xie W, Tang H</w:t>
      </w:r>
      <w:r w:rsidRPr="00836967">
        <w:rPr>
          <w:rFonts w:ascii="Times New Roman" w:hAnsi="Times New Roman" w:cs="Times New Roman"/>
          <w:i/>
          <w:noProof/>
          <w:sz w:val="24"/>
          <w:szCs w:val="24"/>
        </w:rPr>
        <w:t>, et al.</w:t>
      </w:r>
      <w:r w:rsidRPr="00836967">
        <w:rPr>
          <w:rFonts w:ascii="Times New Roman" w:hAnsi="Times New Roman" w:cs="Times New Roman"/>
          <w:noProof/>
          <w:sz w:val="24"/>
          <w:szCs w:val="24"/>
        </w:rPr>
        <w:t xml:space="preserve"> Association of Systemic Inflammation Score With Atrial Fibrillation: A Case-Control Study With Propensity Score Matching. Heart Lung Circ. 2018; 27: 489-496.</w:t>
      </w:r>
    </w:p>
    <w:p w:rsidR="00836967" w:rsidRPr="00836967" w:rsidRDefault="00836967" w:rsidP="00836967">
      <w:pPr>
        <w:pStyle w:val="EndNoteBibliography"/>
        <w:rPr>
          <w:rFonts w:ascii="Times New Roman" w:hAnsi="Times New Roman" w:cs="Times New Roman"/>
          <w:noProof/>
          <w:sz w:val="24"/>
          <w:szCs w:val="24"/>
        </w:rPr>
      </w:pPr>
      <w:r w:rsidRPr="00836967">
        <w:rPr>
          <w:rFonts w:ascii="Times New Roman" w:hAnsi="Times New Roman" w:cs="Times New Roman"/>
          <w:noProof/>
          <w:sz w:val="24"/>
          <w:szCs w:val="24"/>
        </w:rPr>
        <w:t>[5] Sivri F, Güngör H, Çokpınar S, Sezgin BA, Zencir C. Value of Preoperative Platelet-to-Lymphocyte and Neutrophil-to-Lymphocyte Ratios in Predicting Postoperative Atrial Fibrillation in Patients Undergoing Lung Resection. J Tehran Heart Cent. 2022; 17: 236-242.</w:t>
      </w:r>
    </w:p>
    <w:p w:rsidR="00836967" w:rsidRPr="00836967" w:rsidRDefault="00836967" w:rsidP="00836967">
      <w:pPr>
        <w:pStyle w:val="EndNoteBibliography"/>
        <w:rPr>
          <w:rFonts w:ascii="Times New Roman" w:hAnsi="Times New Roman" w:cs="Times New Roman"/>
          <w:noProof/>
          <w:sz w:val="24"/>
          <w:szCs w:val="24"/>
        </w:rPr>
      </w:pPr>
      <w:r w:rsidRPr="00836967">
        <w:rPr>
          <w:rFonts w:ascii="Times New Roman" w:hAnsi="Times New Roman" w:cs="Times New Roman"/>
          <w:noProof/>
          <w:sz w:val="24"/>
          <w:szCs w:val="24"/>
        </w:rPr>
        <w:t>[6] Dereli S, Bayramoğlu A, Yontar OC. Usefulness of platelet to lymphocyte ratio for predicting recurrence of atrial fibrillation after direct current cardioversion. Ann Noninvasive Electrocardiol. 2019; 24: e12616.</w:t>
      </w:r>
    </w:p>
    <w:p w:rsidR="00170B93" w:rsidRPr="00836967" w:rsidRDefault="00943D89" w:rsidP="00836967">
      <w:pPr>
        <w:rPr>
          <w:rFonts w:ascii="Times New Roman" w:hAnsi="Times New Roman"/>
          <w:sz w:val="24"/>
          <w:szCs w:val="24"/>
        </w:rPr>
      </w:pPr>
      <w:r w:rsidRPr="00836967">
        <w:rPr>
          <w:rFonts w:ascii="Times New Roman" w:hAnsi="Times New Roman"/>
          <w:sz w:val="24"/>
          <w:szCs w:val="24"/>
        </w:rPr>
        <w:fldChar w:fldCharType="end"/>
      </w:r>
    </w:p>
    <w:sectPr w:rsidR="00170B93" w:rsidRPr="00836967" w:rsidSect="00475424">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汉仪中等线KW"/>
    <w:panose1 w:val="02010600030101010101"/>
    <w:charset w:val="86"/>
    <w:family w:val="auto"/>
    <w:pitch w:val="variable"/>
    <w:sig w:usb0="A00002BF" w:usb1="38CF7CFA" w:usb2="00000016" w:usb3="00000000" w:csb0="0004000F" w:csb1="00000000"/>
  </w:font>
  <w:font w:name="Segoe UI Symbol">
    <w:altName w:val="苹方-简"/>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Heart Surg Forum&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a5z9vs32d55heesdsx0tfgeps9d2sxexva&quot;&gt;My EndNote Library&lt;record-ids&gt;&lt;item&gt;1&lt;/item&gt;&lt;item&gt;2&lt;/item&gt;&lt;item&gt;3&lt;/item&gt;&lt;item&gt;4&lt;/item&gt;&lt;item&gt;5&lt;/item&gt;&lt;item&gt;6&lt;/item&gt;&lt;/record-ids&gt;&lt;/item&gt;&lt;/Libraries&gt;"/>
  </w:docVars>
  <w:rsids>
    <w:rsidRoot w:val="008E31FB"/>
    <w:rsid w:val="DFF8D721"/>
    <w:rsid w:val="0002030B"/>
    <w:rsid w:val="000759BF"/>
    <w:rsid w:val="00121859"/>
    <w:rsid w:val="00170B93"/>
    <w:rsid w:val="002F4106"/>
    <w:rsid w:val="003F43BF"/>
    <w:rsid w:val="003F4A64"/>
    <w:rsid w:val="00475424"/>
    <w:rsid w:val="004D378E"/>
    <w:rsid w:val="004E3C28"/>
    <w:rsid w:val="00500D3A"/>
    <w:rsid w:val="005B340A"/>
    <w:rsid w:val="006B0124"/>
    <w:rsid w:val="00710E84"/>
    <w:rsid w:val="00777E36"/>
    <w:rsid w:val="00836967"/>
    <w:rsid w:val="00865DF5"/>
    <w:rsid w:val="008E31FB"/>
    <w:rsid w:val="00943D89"/>
    <w:rsid w:val="009F5166"/>
    <w:rsid w:val="00BA6171"/>
    <w:rsid w:val="00C10A6A"/>
    <w:rsid w:val="00C25413"/>
    <w:rsid w:val="00C41DFC"/>
    <w:rsid w:val="00DB229E"/>
    <w:rsid w:val="079C1F40"/>
    <w:rsid w:val="0E083B1B"/>
    <w:rsid w:val="26707DC8"/>
    <w:rsid w:val="37943599"/>
    <w:rsid w:val="525E3EB5"/>
    <w:rsid w:val="75E83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693456-D87D-4ADE-BE6B-5CFD451B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qFormat/>
    <w:rPr>
      <w:color w:val="0000FF"/>
      <w:u w:val="single"/>
    </w:rPr>
  </w:style>
  <w:style w:type="character" w:styleId="a6">
    <w:name w:val="annotation reference"/>
    <w:basedOn w:val="a0"/>
    <w:uiPriority w:val="99"/>
    <w:semiHidden/>
    <w:unhideWhenUsed/>
    <w:qFormat/>
    <w:rPr>
      <w:sz w:val="21"/>
      <w:szCs w:val="21"/>
    </w:rPr>
  </w:style>
  <w:style w:type="character" w:customStyle="1" w:styleId="Char0">
    <w:name w:val="页眉 Char"/>
    <w:basedOn w:val="a0"/>
    <w:link w:val="a4"/>
    <w:uiPriority w:val="99"/>
    <w:qFormat/>
    <w:rPr>
      <w:rFonts w:ascii="Calibri" w:eastAsia="宋体" w:hAnsi="Calibri" w:cs="Times New Roman"/>
      <w:sz w:val="18"/>
      <w:szCs w:val="18"/>
    </w:rPr>
  </w:style>
  <w:style w:type="character" w:customStyle="1" w:styleId="Char">
    <w:name w:val="页脚 Char"/>
    <w:basedOn w:val="a0"/>
    <w:link w:val="a3"/>
    <w:uiPriority w:val="99"/>
    <w:qFormat/>
    <w:rPr>
      <w:rFonts w:ascii="Calibri" w:eastAsia="宋体" w:hAnsi="Calibri" w:cs="Times New Roman"/>
      <w:sz w:val="18"/>
      <w:szCs w:val="18"/>
    </w:rPr>
  </w:style>
  <w:style w:type="paragraph" w:customStyle="1" w:styleId="EndNoteBibliographyTitle">
    <w:name w:val="EndNote Bibliography Title"/>
    <w:basedOn w:val="a"/>
    <w:link w:val="EndNoteBibliographyTitleChar"/>
    <w:pPr>
      <w:jc w:val="center"/>
    </w:pPr>
    <w:rPr>
      <w:rFonts w:cs="Calibri"/>
      <w:sz w:val="20"/>
    </w:rPr>
  </w:style>
  <w:style w:type="character" w:customStyle="1" w:styleId="EndNoteBibliographyTitleChar">
    <w:name w:val="EndNote Bibliography Title Char"/>
    <w:basedOn w:val="a0"/>
    <w:link w:val="EndNoteBibliographyTitle"/>
    <w:rPr>
      <w:rFonts w:ascii="Calibri" w:hAnsi="Calibri" w:cs="Calibri"/>
      <w:kern w:val="2"/>
      <w:szCs w:val="22"/>
    </w:rPr>
  </w:style>
  <w:style w:type="paragraph" w:customStyle="1" w:styleId="EndNoteBibliography">
    <w:name w:val="EndNote Bibliography"/>
    <w:basedOn w:val="a"/>
    <w:link w:val="EndNoteBibliographyChar"/>
    <w:rPr>
      <w:rFonts w:cs="Calibri"/>
      <w:sz w:val="20"/>
    </w:rPr>
  </w:style>
  <w:style w:type="character" w:customStyle="1" w:styleId="EndNoteBibliographyChar">
    <w:name w:val="EndNote Bibliography Char"/>
    <w:basedOn w:val="a0"/>
    <w:link w:val="EndNoteBibliography"/>
    <w:rPr>
      <w:rFonts w:ascii="Calibri" w:hAnsi="Calibri" w:cs="Calibri"/>
      <w:kern w:val="2"/>
      <w:szCs w:val="22"/>
    </w:rPr>
  </w:style>
  <w:style w:type="table" w:styleId="2">
    <w:name w:val="Plain Table 2"/>
    <w:basedOn w:val="a1"/>
    <w:uiPriority w:val="42"/>
    <w:rsid w:val="00C41DF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1142</Words>
  <Characters>6514</Characters>
  <Application>Microsoft Office Word</Application>
  <DocSecurity>0</DocSecurity>
  <Lines>54</Lines>
  <Paragraphs>15</Paragraphs>
  <ScaleCrop>false</ScaleCrop>
  <Company>Microsoft</Company>
  <LinksUpToDate>false</LinksUpToDate>
  <CharactersWithSpaces>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H073</dc:creator>
  <cp:lastModifiedBy>author</cp:lastModifiedBy>
  <cp:revision>16</cp:revision>
  <dcterms:created xsi:type="dcterms:W3CDTF">2021-08-12T16:36:00Z</dcterms:created>
  <dcterms:modified xsi:type="dcterms:W3CDTF">2023-12-08T06:49:00Z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B8ADD3FE36754FDAA0005A5FAB1A3970</vt:lpwstr>
  </property>
</Properties>
</file>